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 w:left="-993"/>
        <w:jc w:val="center"/>
        <w:rPr>
          <w:rFonts w:ascii="Tinos" w:hAnsi="Tinos" w:cs="Tinos"/>
          <w:b/>
          <w:bCs/>
          <w:i/>
          <w:iCs/>
          <w:sz w:val="28"/>
          <w:szCs w:val="28"/>
        </w:rPr>
      </w:pP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СРОК представления протокола 27.12.2025г., до 9.00</w:t>
      </w: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 на электронную почту </w:t>
      </w:r>
      <w:r>
        <w:rPr>
          <w:rFonts w:ascii="Tinos" w:hAnsi="Tinos" w:eastAsia="Tinos" w:cs="Tinos"/>
          <w:b/>
          <w:bCs/>
          <w:i/>
          <w:iCs/>
          <w:sz w:val="28"/>
          <w:szCs w:val="28"/>
          <w:lang w:val="en-US"/>
        </w:rPr>
        <w:t xml:space="preserve"> </w:t>
      </w:r>
      <w:hyperlink r:id="rId8" w:tooltip="mailto:saba@tatar.ru" w:history="1">
        <w:r>
          <w:rPr>
            <w:rStyle w:val="813"/>
            <w:rFonts w:ascii="Tinos" w:hAnsi="Tinos" w:eastAsia="Tinos" w:cs="Tinos"/>
            <w:b/>
            <w:bCs/>
            <w:i/>
            <w:iCs/>
            <w:sz w:val="28"/>
            <w:szCs w:val="28"/>
            <w:lang w:val="en-US"/>
          </w:rPr>
          <w:t xml:space="preserve">saba@tatar.ru</w:t>
        </w:r>
      </w:hyperlink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 (к.лицо Багманова Э.Ф., 89874099541)</w:t>
      </w:r>
      <w:r>
        <w:rPr>
          <w:rFonts w:ascii="Tinos" w:hAnsi="Tinos" w:cs="Tinos"/>
          <w:b/>
          <w:bCs/>
          <w:i/>
          <w:iCs/>
          <w:sz w:val="28"/>
          <w:szCs w:val="28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highlight w:val="none"/>
        </w:rPr>
      </w:r>
      <w:r>
        <w:rPr>
          <w:rFonts w:ascii="Times New Roman" w:hAnsi="Times New Roman" w:eastAsia="Calibri" w:cs="Times New Roman"/>
          <w:sz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</w:rPr>
        <w:t xml:space="preserve">Протокол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комиссии по приемке работ новогоднего оформления территорий района </w:t>
      </w:r>
      <w:r>
        <w:rPr>
          <w:rFonts w:ascii="Times New Roman" w:hAnsi="Times New Roman" w:eastAsia="Calibri" w:cs="Times New Roman"/>
          <w:sz w:val="28"/>
        </w:rPr>
      </w:r>
      <w:r>
        <w:rPr>
          <w:rFonts w:ascii="Times New Roman" w:hAnsi="Times New Roman" w:eastAsia="Calibri" w:cs="Times New Roman"/>
          <w:sz w:val="28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по </w:t>
      </w:r>
      <w:r>
        <w:rPr>
          <w:rFonts w:ascii="Times New Roman" w:hAnsi="Times New Roman" w:eastAsia="Calibri" w:cs="Times New Roman"/>
          <w:sz w:val="28"/>
          <w:u w:val="single"/>
        </w:rPr>
        <w:t xml:space="preserve">_номинации</w:t>
      </w:r>
      <w:r>
        <w:rPr>
          <w:rFonts w:ascii="Times New Roman" w:hAnsi="Times New Roman" w:eastAsia="Calibri" w:cs="Times New Roman"/>
          <w:sz w:val="28"/>
          <w:u w:val="single"/>
        </w:rPr>
        <w:t xml:space="preserve">_____________________________</w:t>
      </w:r>
      <w:r>
        <w:rPr>
          <w:rFonts w:ascii="Times New Roman" w:hAnsi="Times New Roman" w:eastAsia="Calibri" w:cs="Times New Roman"/>
          <w:sz w:val="28"/>
        </w:rPr>
      </w:r>
      <w:r>
        <w:rPr>
          <w:rFonts w:ascii="Times New Roman" w:hAnsi="Times New Roman" w:eastAsia="Calibri" w:cs="Times New Roman"/>
          <w:sz w:val="28"/>
        </w:rPr>
      </w:r>
    </w:p>
    <w:p>
      <w:pPr>
        <w:pBdr/>
        <w:spacing w:after="0" w:line="240" w:lineRule="auto"/>
        <w:ind w:left="-993"/>
        <w:jc w:val="center"/>
        <w:rPr>
          <w:rFonts w:ascii="Times New Roman" w:hAnsi="Times New Roman" w:eastAsia="Calibri" w:cs="Times New Roman"/>
          <w:sz w:val="20"/>
        </w:rPr>
      </w:pPr>
      <w:r>
        <w:rPr>
          <w:rFonts w:ascii="Times New Roman" w:hAnsi="Times New Roman" w:eastAsia="Calibri" w:cs="Times New Roman"/>
          <w:sz w:val="20"/>
        </w:rPr>
        <w:t xml:space="preserve">категория (например, </w:t>
      </w:r>
      <w:r>
        <w:rPr>
          <w:rFonts w:ascii="Times New Roman" w:hAnsi="Times New Roman" w:eastAsia="Calibri" w:cs="Times New Roman"/>
          <w:sz w:val="20"/>
        </w:rPr>
        <w:t xml:space="preserve">п.г.т.Б.Сабы</w:t>
      </w:r>
      <w:r>
        <w:rPr>
          <w:rFonts w:ascii="Times New Roman" w:hAnsi="Times New Roman" w:eastAsia="Calibri" w:cs="Times New Roman"/>
          <w:sz w:val="20"/>
        </w:rPr>
        <w:t xml:space="preserve">, поселения района)</w:t>
      </w:r>
      <w:r>
        <w:rPr>
          <w:rFonts w:ascii="Times New Roman" w:hAnsi="Times New Roman" w:eastAsia="Calibri" w:cs="Times New Roman"/>
          <w:sz w:val="20"/>
        </w:rPr>
      </w:r>
      <w:r>
        <w:rPr>
          <w:rFonts w:ascii="Times New Roman" w:hAnsi="Times New Roman" w:eastAsia="Calibri" w:cs="Times New Roman"/>
          <w:sz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tbl>
      <w:tblPr>
        <w:tblStyle w:val="835"/>
        <w:tblW w:w="10916" w:type="dxa"/>
        <w:tblInd w:w="-885" w:type="dxa"/>
        <w:tblBorders/>
        <w:tblLook w:val="04A0" w:firstRow="1" w:lastRow="0" w:firstColumn="1" w:lastColumn="0" w:noHBand="0" w:noVBand="1"/>
      </w:tblPr>
      <w:tblGrid>
        <w:gridCol w:w="2642"/>
        <w:gridCol w:w="4656"/>
        <w:gridCol w:w="3618"/>
      </w:tblGrid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1, 2, 3 места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(Гран-При, поощрительные при наличии)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Наименование организации/предприятия/ учреждения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Комментарий (необязательно)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 xml:space="preserve">Гран-При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 xml:space="preserve">1 место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 xml:space="preserve">2 место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 xml:space="preserve">3 место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  <w:t xml:space="preserve">Поощрительные</w:t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Borders/>
            <w:tcW w:w="2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46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Borders/>
            <w:tcW w:w="36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Председатель </w:t>
      </w:r>
      <w:r>
        <w:rPr>
          <w:rFonts w:ascii="Times New Roman" w:hAnsi="Times New Roman" w:eastAsia="Calibri" w:cs="Times New Roman"/>
          <w:sz w:val="24"/>
        </w:rPr>
        <w:t xml:space="preserve">комиссии  </w:t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 xml:space="preserve">_______________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Члены комиссии</w:t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ab/>
        <w:t xml:space="preserve">_______________</w:t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ab/>
        <w:t xml:space="preserve">_______________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pBdr/>
        <w:spacing w:after="0" w:line="240" w:lineRule="auto"/>
        <w:ind w:firstLine="708" w:left="2124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_______________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1"/>
    <w:next w:val="831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1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2"/>
    <w:link w:val="682"/>
    <w:uiPriority w:val="99"/>
    <w:pPr>
      <w:pBdr/>
      <w:spacing/>
      <w:ind/>
    </w:pPr>
  </w:style>
  <w:style w:type="paragraph" w:styleId="684">
    <w:name w:val="Footer"/>
    <w:basedOn w:val="831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2"/>
    <w:link w:val="684"/>
    <w:uiPriority w:val="99"/>
    <w:pPr>
      <w:pBdr/>
      <w:spacing/>
      <w:ind/>
    </w:pPr>
  </w:style>
  <w:style w:type="paragraph" w:styleId="686">
    <w:name w:val="Caption"/>
    <w:basedOn w:val="831"/>
    <w:next w:val="8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5">
    <w:name w:val="Footnote Text Char"/>
    <w:link w:val="814"/>
    <w:uiPriority w:val="99"/>
    <w:pPr>
      <w:pBdr/>
      <w:spacing/>
      <w:ind/>
    </w:pPr>
    <w:rPr>
      <w:sz w:val="18"/>
    </w:rPr>
  </w:style>
  <w:style w:type="character" w:styleId="816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8">
    <w:name w:val="Endnote Text Char"/>
    <w:link w:val="817"/>
    <w:uiPriority w:val="99"/>
    <w:pPr>
      <w:pBdr/>
      <w:spacing/>
      <w:ind/>
    </w:pPr>
    <w:rPr>
      <w:sz w:val="20"/>
    </w:rPr>
  </w:style>
  <w:style w:type="character" w:styleId="819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pBdr/>
      <w:spacing w:after="57"/>
      <w:ind w:right="0" w:firstLine="0" w:left="0"/>
    </w:pPr>
  </w:style>
  <w:style w:type="paragraph" w:styleId="821">
    <w:name w:val="toc 2"/>
    <w:basedOn w:val="831"/>
    <w:next w:val="831"/>
    <w:uiPriority w:val="39"/>
    <w:unhideWhenUsed/>
    <w:pPr>
      <w:pBdr/>
      <w:spacing w:after="57"/>
      <w:ind w:right="0" w:firstLine="0" w:left="283"/>
    </w:pPr>
  </w:style>
  <w:style w:type="paragraph" w:styleId="822">
    <w:name w:val="toc 3"/>
    <w:basedOn w:val="831"/>
    <w:next w:val="831"/>
    <w:uiPriority w:val="39"/>
    <w:unhideWhenUsed/>
    <w:pPr>
      <w:pBdr/>
      <w:spacing w:after="57"/>
      <w:ind w:right="0" w:firstLine="0" w:left="567"/>
    </w:pPr>
  </w:style>
  <w:style w:type="paragraph" w:styleId="823">
    <w:name w:val="toc 4"/>
    <w:basedOn w:val="831"/>
    <w:next w:val="831"/>
    <w:uiPriority w:val="39"/>
    <w:unhideWhenUsed/>
    <w:pPr>
      <w:pBdr/>
      <w:spacing w:after="57"/>
      <w:ind w:right="0" w:firstLine="0" w:left="850"/>
    </w:pPr>
  </w:style>
  <w:style w:type="paragraph" w:styleId="824">
    <w:name w:val="toc 5"/>
    <w:basedOn w:val="831"/>
    <w:next w:val="831"/>
    <w:uiPriority w:val="39"/>
    <w:unhideWhenUsed/>
    <w:pPr>
      <w:pBdr/>
      <w:spacing w:after="57"/>
      <w:ind w:right="0" w:firstLine="0" w:left="1134"/>
    </w:pPr>
  </w:style>
  <w:style w:type="paragraph" w:styleId="825">
    <w:name w:val="toc 6"/>
    <w:basedOn w:val="831"/>
    <w:next w:val="831"/>
    <w:uiPriority w:val="39"/>
    <w:unhideWhenUsed/>
    <w:pPr>
      <w:pBdr/>
      <w:spacing w:after="57"/>
      <w:ind w:right="0" w:firstLine="0" w:left="1417"/>
    </w:pPr>
  </w:style>
  <w:style w:type="paragraph" w:styleId="826">
    <w:name w:val="toc 7"/>
    <w:basedOn w:val="831"/>
    <w:next w:val="831"/>
    <w:uiPriority w:val="39"/>
    <w:unhideWhenUsed/>
    <w:pPr>
      <w:pBdr/>
      <w:spacing w:after="57"/>
      <w:ind w:right="0" w:firstLine="0" w:left="1701"/>
    </w:pPr>
  </w:style>
  <w:style w:type="paragraph" w:styleId="827">
    <w:name w:val="toc 8"/>
    <w:basedOn w:val="831"/>
    <w:next w:val="831"/>
    <w:uiPriority w:val="39"/>
    <w:unhideWhenUsed/>
    <w:pPr>
      <w:pBdr/>
      <w:spacing w:after="57"/>
      <w:ind w:right="0" w:firstLine="0" w:left="1984"/>
    </w:pPr>
  </w:style>
  <w:style w:type="paragraph" w:styleId="828">
    <w:name w:val="toc 9"/>
    <w:basedOn w:val="831"/>
    <w:next w:val="831"/>
    <w:uiPriority w:val="39"/>
    <w:unhideWhenUsed/>
    <w:pPr>
      <w:pBdr/>
      <w:spacing w:after="57"/>
      <w:ind w:right="0" w:firstLine="0" w:left="2268"/>
    </w:pPr>
  </w:style>
  <w:style w:type="paragraph" w:styleId="829">
    <w:name w:val="TOC Heading"/>
    <w:uiPriority w:val="39"/>
    <w:unhideWhenUsed/>
    <w:pPr>
      <w:pBdr/>
      <w:spacing/>
      <w:ind/>
    </w:pPr>
  </w:style>
  <w:style w:type="paragraph" w:styleId="830">
    <w:name w:val="table of figures"/>
    <w:basedOn w:val="831"/>
    <w:next w:val="831"/>
    <w:uiPriority w:val="99"/>
    <w:unhideWhenUsed/>
    <w:pPr>
      <w:pBdr/>
      <w:spacing w:after="0" w:afterAutospacing="0"/>
      <w:ind/>
    </w:pPr>
  </w:style>
  <w:style w:type="paragraph" w:styleId="831" w:default="1">
    <w:name w:val="Normal"/>
    <w:qFormat/>
    <w:pPr>
      <w:pBdr/>
      <w:spacing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table" w:styleId="835">
    <w:name w:val="Table Grid"/>
    <w:basedOn w:val="83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aba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revision>4</cp:revision>
  <dcterms:created xsi:type="dcterms:W3CDTF">2023-12-27T07:20:00Z</dcterms:created>
  <dcterms:modified xsi:type="dcterms:W3CDTF">2025-12-24T09:38:23Z</dcterms:modified>
</cp:coreProperties>
</file>